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617D" w14:textId="77777777" w:rsidR="002F7430" w:rsidRDefault="002F7430" w:rsidP="002F7430">
      <w:pPr>
        <w:bidi/>
        <w:rPr>
          <w:rtl/>
        </w:rPr>
      </w:pPr>
      <w:r>
        <w:rPr>
          <w:rtl/>
        </w:rPr>
        <w:t>امثال بهشت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ندار</w:t>
      </w:r>
      <w:r>
        <w:rPr>
          <w:rtl/>
        </w:rPr>
        <w:t xml:space="preserve"> است</w:t>
      </w:r>
    </w:p>
    <w:p w14:paraId="4048DCBD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راه ترور نمودنش هموار است</w:t>
      </w:r>
    </w:p>
    <w:p w14:paraId="464920D1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شک</w:t>
      </w:r>
      <w:r>
        <w:rPr>
          <w:rtl/>
        </w:rPr>
        <w:t xml:space="preserve"> کن که چرا نکشته پس دشمن ما</w:t>
      </w:r>
    </w:p>
    <w:p w14:paraId="7E7CC9D0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خلخال</w:t>
      </w:r>
      <w:r>
        <w:rPr>
          <w:rFonts w:hint="cs"/>
          <w:rtl/>
        </w:rPr>
        <w:t>ی</w:t>
      </w:r>
      <w:r>
        <w:rPr>
          <w:rtl/>
        </w:rPr>
        <w:t xml:space="preserve"> و هر که را جنا</w:t>
      </w:r>
      <w:r>
        <w:rPr>
          <w:rFonts w:hint="cs"/>
          <w:rtl/>
        </w:rPr>
        <w:t>ی</w:t>
      </w:r>
      <w:r>
        <w:rPr>
          <w:rFonts w:hint="eastAsia"/>
          <w:rtl/>
        </w:rPr>
        <w:t>تکار</w:t>
      </w:r>
      <w:r>
        <w:rPr>
          <w:rtl/>
        </w:rPr>
        <w:t xml:space="preserve"> است؟؟</w:t>
      </w:r>
      <w:r>
        <w:t>!!</w:t>
      </w:r>
    </w:p>
    <w:p w14:paraId="70557C9B" w14:textId="77777777" w:rsidR="002F7430" w:rsidRDefault="002F7430" w:rsidP="002F7430">
      <w:pPr>
        <w:bidi/>
        <w:rPr>
          <w:rtl/>
        </w:rPr>
      </w:pPr>
      <w:r>
        <w:rPr>
          <w:rFonts w:ascii="Segoe UI Symbol" w:hAnsi="Segoe UI Symbol" w:cs="Segoe UI Symbol"/>
        </w:rPr>
        <w:t>☆☆☆☆☆☆☆☆☆☆☆☆☆☆</w:t>
      </w:r>
    </w:p>
    <w:p w14:paraId="1A9A3129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 xml:space="preserve"> دست منافق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جلاد پل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14:paraId="285CA645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امثال</w:t>
      </w:r>
      <w:r>
        <w:rPr>
          <w:rtl/>
        </w:rPr>
        <w:t xml:space="preserve"> بهشت</w:t>
      </w:r>
      <w:r>
        <w:rPr>
          <w:rFonts w:hint="cs"/>
          <w:rtl/>
        </w:rPr>
        <w:t>ی</w:t>
      </w:r>
      <w:r>
        <w:rPr>
          <w:rtl/>
        </w:rPr>
        <w:t xml:space="preserve"> شده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دوره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14:paraId="05637DA3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در خلاء نبودن فرد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</w:p>
    <w:p w14:paraId="54D77E27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مسند</w:t>
      </w:r>
      <w:r>
        <w:rPr>
          <w:rtl/>
        </w:rPr>
        <w:t xml:space="preserve"> به جماعت</w:t>
      </w:r>
      <w:r>
        <w:rPr>
          <w:rFonts w:hint="cs"/>
          <w:rtl/>
        </w:rPr>
        <w:t>ی</w:t>
      </w:r>
      <w:r>
        <w:rPr>
          <w:rtl/>
        </w:rPr>
        <w:t xml:space="preserve"> فروما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14:paraId="6D6AA2AF" w14:textId="77777777" w:rsidR="002F7430" w:rsidRDefault="002F7430" w:rsidP="002F7430">
      <w:pPr>
        <w:bidi/>
        <w:rPr>
          <w:rtl/>
        </w:rPr>
      </w:pPr>
      <w:r>
        <w:rPr>
          <w:rFonts w:ascii="Segoe UI Symbol" w:hAnsi="Segoe UI Symbol" w:cs="Segoe UI Symbol"/>
        </w:rPr>
        <w:t>☆☆☆☆☆☆☆☆☆☆☆☆☆☆</w:t>
      </w:r>
    </w:p>
    <w:p w14:paraId="2EEFF4D5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شش</w:t>
      </w:r>
      <w:r>
        <w:rPr>
          <w:rtl/>
        </w:rPr>
        <w:t xml:space="preserve"> دوره اگر منافق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بد ذات</w:t>
      </w:r>
    </w:p>
    <w:p w14:paraId="46906087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حاکم</w:t>
      </w:r>
      <w:r>
        <w:rPr>
          <w:rtl/>
        </w:rPr>
        <w:t xml:space="preserve"> شده تحت 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اصلاحات</w:t>
      </w:r>
    </w:p>
    <w:p w14:paraId="2BD3EA05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دوره جناح انگلان با خفت</w:t>
      </w:r>
    </w:p>
    <w:p w14:paraId="7BC58686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جان</w:t>
      </w:r>
      <w:r>
        <w:rPr>
          <w:rtl/>
        </w:rPr>
        <w:t xml:space="preserve"> داده و ملحق شده پس با اموات</w:t>
      </w:r>
    </w:p>
    <w:p w14:paraId="58AE269D" w14:textId="77777777" w:rsidR="002F7430" w:rsidRDefault="002F7430" w:rsidP="002F7430">
      <w:pPr>
        <w:bidi/>
        <w:rPr>
          <w:rtl/>
        </w:rPr>
      </w:pPr>
      <w:r>
        <w:rPr>
          <w:rFonts w:ascii="Segoe UI Symbol" w:hAnsi="Segoe UI Symbol" w:cs="Segoe UI Symbol"/>
        </w:rPr>
        <w:t>☆☆☆☆☆☆☆☆☆☆☆☆☆☆</w:t>
      </w:r>
    </w:p>
    <w:p w14:paraId="2C0C2CB4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اسلام</w:t>
      </w:r>
      <w:r>
        <w:rPr>
          <w:rtl/>
        </w:rPr>
        <w:t xml:space="preserve">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ما چنان الماس است</w:t>
      </w:r>
    </w:p>
    <w:p w14:paraId="6A1BBCCC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بدل اش کث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tl/>
        </w:rPr>
        <w:t xml:space="preserve"> احساس است</w:t>
      </w:r>
    </w:p>
    <w:p w14:paraId="4526BBEB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حکومت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</w:p>
    <w:p w14:paraId="7A041017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همتا</w:t>
      </w:r>
      <w:r>
        <w:rPr>
          <w:rFonts w:hint="cs"/>
          <w:rtl/>
        </w:rPr>
        <w:t>ی</w:t>
      </w:r>
      <w:r>
        <w:rPr>
          <w:rtl/>
        </w:rPr>
        <w:t xml:space="preserve"> حکومت بن</w:t>
      </w:r>
      <w:r>
        <w:rPr>
          <w:rFonts w:hint="cs"/>
          <w:rtl/>
        </w:rPr>
        <w:t>ی</w:t>
      </w:r>
      <w:r>
        <w:rPr>
          <w:rtl/>
        </w:rPr>
        <w:t xml:space="preserve"> عباس است</w:t>
      </w:r>
    </w:p>
    <w:p w14:paraId="08EA4DE0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صورت تما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اشعار کوتاه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را در صفحه 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مطالعه فرمائ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14:paraId="1FBA463F" w14:textId="77777777" w:rsidR="002F7430" w:rsidRDefault="002F7430" w:rsidP="002F7430">
      <w:pPr>
        <w:bidi/>
        <w:rPr>
          <w:rtl/>
        </w:rPr>
      </w:pPr>
      <w:r>
        <w:rPr>
          <w:rFonts w:ascii="Segoe UI Symbol" w:hAnsi="Segoe UI Symbol" w:cs="Segoe UI Symbol"/>
        </w:rPr>
        <w:t>☆☆☆☆☆☆☆☆☆☆☆☆☆☆</w:t>
      </w:r>
    </w:p>
    <w:p w14:paraId="48259762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 xml:space="preserve"> پرچم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 سر مردم نزن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14:paraId="652D62CA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آتش</w:t>
      </w:r>
      <w:r>
        <w:rPr>
          <w:rtl/>
        </w:rPr>
        <w:t xml:space="preserve"> به دل و پ</w:t>
      </w:r>
      <w:r>
        <w:rPr>
          <w:rFonts w:hint="cs"/>
          <w:rtl/>
        </w:rPr>
        <w:t>ی</w:t>
      </w:r>
      <w:r>
        <w:rPr>
          <w:rFonts w:hint="eastAsia"/>
          <w:rtl/>
        </w:rPr>
        <w:t>کر</w:t>
      </w:r>
      <w:r>
        <w:rPr>
          <w:rtl/>
        </w:rPr>
        <w:t xml:space="preserve"> مردم نزن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14:paraId="1933D792" w14:textId="77777777" w:rsidR="002F7430" w:rsidRDefault="002F7430" w:rsidP="002F7430">
      <w:pPr>
        <w:bidi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اهل 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نام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فتنه بس است</w:t>
      </w:r>
    </w:p>
    <w:p w14:paraId="3CC6C7CA" w14:textId="01DA3A51" w:rsidR="00346B38" w:rsidRDefault="002F7430" w:rsidP="00202FB8">
      <w:pPr>
        <w:bidi/>
      </w:pPr>
      <w:r>
        <w:rPr>
          <w:rFonts w:hint="eastAsia"/>
          <w:rtl/>
        </w:rPr>
        <w:t>با</w:t>
      </w:r>
      <w:r>
        <w:rPr>
          <w:rtl/>
        </w:rPr>
        <w:t xml:space="preserve"> مفسده بر باور مردم نزن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sectPr w:rsidR="00346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30"/>
    <w:rsid w:val="00202FB8"/>
    <w:rsid w:val="002F7430"/>
    <w:rsid w:val="0034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03569E"/>
  <w15:chartTrackingRefBased/>
  <w15:docId w15:val="{8B3EA7E5-04B7-42A4-8F1B-FFC5D64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Salimi</dc:creator>
  <cp:keywords/>
  <dc:description/>
  <cp:lastModifiedBy>Salimi</cp:lastModifiedBy>
  <cp:revision>2</cp:revision>
  <dcterms:created xsi:type="dcterms:W3CDTF">2023-07-15T06:13:00Z</dcterms:created>
  <dcterms:modified xsi:type="dcterms:W3CDTF">2023-07-15T06:15:00Z</dcterms:modified>
</cp:coreProperties>
</file>